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295124" w:rsidP="00F57D56">
      <w:pPr>
        <w:rPr>
          <w:rFonts w:hint="eastAsia"/>
          <w:color w:val="000000"/>
          <w:lang w:eastAsia="zh-CN"/>
        </w:rPr>
      </w:pPr>
      <w:bookmarkStart w:id="0" w:name="_GoBack"/>
      <w:bookmarkEnd w:id="0"/>
      <w:r w:rsidRPr="009F6865">
        <w:rPr>
          <w:rFonts w:hAnsi="ＭＳ 明朝" w:hint="eastAsia"/>
          <w:color w:val="000000"/>
          <w:lang w:eastAsia="zh-CN"/>
        </w:rPr>
        <w:t>参考様式第</w:t>
      </w:r>
      <w:r w:rsidR="00527294" w:rsidRPr="009F6865">
        <w:rPr>
          <w:rFonts w:hAnsi="ＭＳ 明朝" w:hint="eastAsia"/>
          <w:color w:val="000000"/>
          <w:lang w:eastAsia="zh-CN"/>
        </w:rPr>
        <w:t>１-</w:t>
      </w:r>
      <w:r w:rsidR="00D160D7" w:rsidRPr="009F6865">
        <w:rPr>
          <w:rFonts w:hAnsi="ＭＳ 明朝" w:hint="eastAsia"/>
          <w:color w:val="000000"/>
          <w:lang w:eastAsia="zh-CN"/>
        </w:rPr>
        <w:t>17</w:t>
      </w:r>
      <w:r w:rsidR="00F57D56" w:rsidRPr="009F6865">
        <w:rPr>
          <w:rFonts w:hAnsi="ＭＳ 明朝" w:hint="eastAsia"/>
          <w:color w:val="000000"/>
          <w:lang w:eastAsia="zh-CN"/>
        </w:rPr>
        <w:t>号</w:t>
      </w:r>
      <w:r w:rsidR="00F57D56" w:rsidRPr="001A0EEE">
        <w:rPr>
          <w:rFonts w:hint="eastAsia"/>
          <w:color w:val="000000"/>
          <w:lang w:eastAsia="zh-CN"/>
        </w:rPr>
        <w:t>（</w:t>
      </w:r>
      <w:r w:rsidR="006825D6">
        <w:rPr>
          <w:rFonts w:hint="eastAsia"/>
          <w:color w:val="000000"/>
          <w:lang w:eastAsia="zh-CN"/>
        </w:rPr>
        <w:t>規則</w:t>
      </w:r>
      <w:r w:rsidR="00F57D56" w:rsidRPr="001A0EEE">
        <w:rPr>
          <w:rFonts w:hint="eastAsia"/>
          <w:color w:val="000000"/>
          <w:lang w:eastAsia="zh-CN"/>
        </w:rPr>
        <w:t>第８条第</w:t>
      </w:r>
      <w:r w:rsidR="00F100BF">
        <w:rPr>
          <w:rFonts w:hint="eastAsia"/>
          <w:color w:val="000000"/>
          <w:lang w:eastAsia="zh-CN"/>
        </w:rPr>
        <w:t>15</w:t>
      </w:r>
      <w:r w:rsidR="006825D6">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5125A3" w:rsidP="00F57D56">
      <w:pPr>
        <w:rPr>
          <w:rFonts w:hint="eastAsia"/>
          <w:color w:val="000000"/>
        </w:rPr>
      </w:pPr>
      <w:r>
        <w:rPr>
          <w:rFonts w:hint="eastAsia"/>
          <w:color w:val="000000"/>
        </w:rPr>
        <w:t>Ａ・Ｂ・Ｃ・Ｄ・Ｅ・Ｆ</w:t>
      </w:r>
    </w:p>
    <w:p w:rsidR="00F57D56" w:rsidRPr="00D47686" w:rsidRDefault="00F57D56" w:rsidP="005125A3">
      <w:pPr>
        <w:spacing w:line="240" w:lineRule="exact"/>
        <w:jc w:val="center"/>
        <w:rPr>
          <w:rFonts w:hint="eastAsia"/>
          <w:color w:val="000000"/>
          <w:kern w:val="0"/>
          <w:sz w:val="28"/>
          <w:szCs w:val="28"/>
        </w:rPr>
      </w:pPr>
    </w:p>
    <w:p w:rsidR="00F57D56" w:rsidRPr="00D47686" w:rsidRDefault="00F100BF" w:rsidP="00F57D56">
      <w:pPr>
        <w:jc w:val="center"/>
        <w:rPr>
          <w:rFonts w:hint="eastAsia"/>
          <w:color w:val="000000"/>
          <w:kern w:val="0"/>
          <w:sz w:val="28"/>
          <w:szCs w:val="28"/>
        </w:rPr>
      </w:pPr>
      <w:r w:rsidRPr="00F100BF">
        <w:rPr>
          <w:rFonts w:hint="eastAsia"/>
          <w:spacing w:val="50"/>
          <w:kern w:val="0"/>
          <w:sz w:val="28"/>
          <w:szCs w:val="28"/>
          <w:fitText w:val="5600" w:id="1170919680"/>
        </w:rPr>
        <w:t>宿泊施設の適正についての確認</w:t>
      </w:r>
      <w:r w:rsidRPr="00F100BF">
        <w:rPr>
          <w:rFonts w:hint="eastAsia"/>
          <w:kern w:val="0"/>
          <w:sz w:val="28"/>
          <w:szCs w:val="28"/>
          <w:fitText w:val="5600" w:id="1170919680"/>
        </w:rPr>
        <w:t>書</w:t>
      </w:r>
    </w:p>
    <w:p w:rsidR="005125A3" w:rsidRPr="00D47686" w:rsidRDefault="005125A3" w:rsidP="005125A3">
      <w:pPr>
        <w:spacing w:line="240" w:lineRule="exact"/>
        <w:jc w:val="center"/>
        <w:rPr>
          <w:rFonts w:hint="eastAsia"/>
          <w:color w:val="000000"/>
          <w:kern w:val="0"/>
          <w:sz w:val="28"/>
          <w:szCs w:val="28"/>
        </w:rPr>
      </w:pPr>
    </w:p>
    <w:p w:rsidR="00F57D56" w:rsidRPr="00F57D56" w:rsidRDefault="00F57D56" w:rsidP="005271EB">
      <w:pPr>
        <w:ind w:firstLineChars="100" w:firstLine="280"/>
        <w:rPr>
          <w:rFonts w:hint="eastAsia"/>
          <w:sz w:val="28"/>
        </w:rPr>
      </w:pPr>
      <w:r w:rsidRPr="00F57D56">
        <w:rPr>
          <w:rFonts w:hint="eastAsia"/>
          <w:sz w:val="28"/>
        </w:rPr>
        <w:t xml:space="preserve">　</w:t>
      </w:r>
      <w:r w:rsidR="00F100BF">
        <w:rPr>
          <w:rFonts w:hint="eastAsia"/>
          <w:sz w:val="28"/>
        </w:rPr>
        <w:t>宿泊施設の確認事項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540"/>
        <w:gridCol w:w="1390"/>
        <w:gridCol w:w="1106"/>
      </w:tblGrid>
      <w:tr w:rsidR="00F100BF" w:rsidRPr="00337E33" w:rsidTr="00F100BF">
        <w:trPr>
          <w:trHeight w:val="26"/>
        </w:trPr>
        <w:tc>
          <w:tcPr>
            <w:tcW w:w="7540" w:type="dxa"/>
            <w:tcBorders>
              <w:top w:val="single" w:sz="12" w:space="0" w:color="auto"/>
              <w:left w:val="single" w:sz="12" w:space="0" w:color="auto"/>
              <w:bottom w:val="single" w:sz="12" w:space="0" w:color="auto"/>
              <w:right w:val="single" w:sz="4" w:space="0" w:color="auto"/>
            </w:tcBorders>
            <w:shd w:val="clear" w:color="auto" w:fill="auto"/>
            <w:vAlign w:val="center"/>
          </w:tcPr>
          <w:p w:rsidR="00F100BF" w:rsidRPr="00942841" w:rsidRDefault="00F100BF" w:rsidP="00F100BF">
            <w:pPr>
              <w:jc w:val="center"/>
              <w:rPr>
                <w:rFonts w:hint="eastAsia"/>
                <w:szCs w:val="21"/>
              </w:rPr>
            </w:pPr>
            <w:r w:rsidRPr="00F100BF">
              <w:rPr>
                <w:rFonts w:hint="eastAsia"/>
                <w:szCs w:val="21"/>
              </w:rPr>
              <w:t>確認事項</w:t>
            </w:r>
          </w:p>
        </w:tc>
        <w:tc>
          <w:tcPr>
            <w:tcW w:w="1390" w:type="dxa"/>
            <w:tcBorders>
              <w:top w:val="single" w:sz="12" w:space="0" w:color="auto"/>
              <w:left w:val="single" w:sz="4" w:space="0" w:color="auto"/>
              <w:bottom w:val="single" w:sz="12" w:space="0" w:color="auto"/>
              <w:right w:val="single" w:sz="4" w:space="0" w:color="auto"/>
            </w:tcBorders>
            <w:shd w:val="clear" w:color="auto" w:fill="auto"/>
            <w:vAlign w:val="center"/>
          </w:tcPr>
          <w:p w:rsidR="00F100BF" w:rsidRPr="00942841" w:rsidRDefault="00F100BF" w:rsidP="00F100BF">
            <w:pPr>
              <w:jc w:val="center"/>
              <w:rPr>
                <w:rFonts w:hint="eastAsia"/>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rsidR="00F100BF" w:rsidRPr="00942841" w:rsidRDefault="00F100BF" w:rsidP="001A0EEE">
            <w:pPr>
              <w:spacing w:line="220" w:lineRule="exact"/>
              <w:ind w:firstLineChars="50" w:firstLine="105"/>
              <w:jc w:val="left"/>
              <w:rPr>
                <w:rFonts w:hint="eastAsia"/>
                <w:szCs w:val="21"/>
              </w:rPr>
            </w:pPr>
            <w:r w:rsidRPr="00F100BF">
              <w:rPr>
                <w:rFonts w:hint="eastAsia"/>
                <w:szCs w:val="21"/>
              </w:rPr>
              <w:t>特記事項</w:t>
            </w:r>
          </w:p>
        </w:tc>
      </w:tr>
      <w:tr w:rsidR="00F100BF" w:rsidRPr="00337E33" w:rsidTr="00F100BF">
        <w:trPr>
          <w:trHeight w:val="26"/>
        </w:trPr>
        <w:tc>
          <w:tcPr>
            <w:tcW w:w="7540" w:type="dxa"/>
            <w:tcBorders>
              <w:top w:val="single" w:sz="12"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rFonts w:hint="eastAsia"/>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390" w:type="dxa"/>
            <w:tcBorders>
              <w:top w:val="single" w:sz="12" w:space="0" w:color="auto"/>
              <w:left w:val="single" w:sz="4" w:space="0" w:color="auto"/>
              <w:right w:val="single" w:sz="4" w:space="0" w:color="auto"/>
            </w:tcBorders>
            <w:shd w:val="clear" w:color="auto" w:fill="auto"/>
            <w:vAlign w:val="center"/>
          </w:tcPr>
          <w:p w:rsidR="00F100BF" w:rsidRPr="00942841" w:rsidRDefault="00F100BF" w:rsidP="00F100BF">
            <w:pPr>
              <w:jc w:val="center"/>
              <w:rPr>
                <w:rFonts w:hint="eastAsia"/>
                <w:szCs w:val="21"/>
              </w:rPr>
            </w:pPr>
            <w:r>
              <w:rPr>
                <w:rFonts w:hint="eastAsia"/>
                <w:szCs w:val="21"/>
              </w:rPr>
              <w:t>有　・　無</w:t>
            </w:r>
          </w:p>
        </w:tc>
        <w:tc>
          <w:tcPr>
            <w:tcW w:w="1106" w:type="dxa"/>
            <w:tcBorders>
              <w:top w:val="single" w:sz="12" w:space="0" w:color="auto"/>
              <w:left w:val="single" w:sz="4" w:space="0" w:color="auto"/>
              <w:right w:val="single" w:sz="12" w:space="0" w:color="auto"/>
            </w:tcBorders>
            <w:shd w:val="clear" w:color="auto" w:fill="auto"/>
            <w:vAlign w:val="center"/>
          </w:tcPr>
          <w:p w:rsidR="00F100BF" w:rsidRPr="00F57D56" w:rsidRDefault="00F100BF" w:rsidP="001A0EEE">
            <w:pPr>
              <w:spacing w:line="220" w:lineRule="exact"/>
              <w:jc w:val="left"/>
              <w:rPr>
                <w:rFonts w:hint="eastAsia"/>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rFonts w:hint="eastAsia"/>
                <w:szCs w:val="21"/>
              </w:rPr>
            </w:pPr>
            <w:r w:rsidRPr="00F100BF">
              <w:rPr>
                <w:rFonts w:hint="eastAsia"/>
                <w:szCs w:val="21"/>
              </w:rPr>
              <w:t>②２階以上の寝室に寄宿する建物に</w:t>
            </w:r>
            <w:r w:rsidR="00CA47C8">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rFonts w:hint="eastAsia"/>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F57D56" w:rsidRDefault="00F100BF" w:rsidP="0087056F">
            <w:pPr>
              <w:spacing w:line="220" w:lineRule="exact"/>
              <w:jc w:val="left"/>
              <w:rPr>
                <w:rFonts w:hint="eastAsia"/>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1A0EEE">
            <w:pPr>
              <w:jc w:val="left"/>
              <w:rPr>
                <w:rFonts w:hint="eastAsia"/>
                <w:szCs w:val="21"/>
              </w:rPr>
            </w:pPr>
            <w:r w:rsidRPr="00F100BF">
              <w:rPr>
                <w:rFonts w:hint="eastAsia"/>
                <w:szCs w:val="21"/>
              </w:rPr>
              <w:t>③適当かつ十分な消火設備を設置する措置を講じていること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rFonts w:hint="eastAsia"/>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rFonts w:hint="eastAsia"/>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ED11D5">
            <w:pPr>
              <w:ind w:left="210" w:hangingChars="100" w:hanging="210"/>
              <w:jc w:val="left"/>
              <w:rPr>
                <w:rFonts w:hint="eastAsia"/>
                <w:szCs w:val="21"/>
              </w:rPr>
            </w:pPr>
            <w:r w:rsidRPr="00F100BF">
              <w:rPr>
                <w:rFonts w:hint="eastAsia"/>
                <w:szCs w:val="21"/>
              </w:rPr>
              <w:t>④寝室については、床の間・押入を除き、</w:t>
            </w:r>
            <w:r w:rsidR="0096238D">
              <w:rPr>
                <w:rFonts w:hAnsi="HG丸ｺﾞｼｯｸM-PRO" w:hint="eastAsia"/>
              </w:rPr>
              <w:t>１</w:t>
            </w:r>
            <w:r w:rsidR="0096238D" w:rsidRPr="005F722E">
              <w:rPr>
                <w:rFonts w:hAnsi="HG丸ｺﾞｼｯｸM-PRO" w:hint="eastAsia"/>
              </w:rPr>
              <w:t>人</w:t>
            </w:r>
            <w:r w:rsidR="0096238D">
              <w:rPr>
                <w:rFonts w:hAnsi="HG丸ｺﾞｼｯｸM-PRO" w:hint="eastAsia"/>
              </w:rPr>
              <w:t>当たり４．５</w:t>
            </w:r>
            <w:r w:rsidR="0096238D" w:rsidRPr="00A37295">
              <w:rPr>
                <w:rStyle w:val="st"/>
                <w:rFonts w:hAnsi="ＭＳ 明朝" w:cs="Arial" w:hint="eastAsia"/>
                <w:color w:val="222222"/>
              </w:rPr>
              <w:t>m</w:t>
            </w:r>
            <w:r w:rsidR="0096238D" w:rsidRPr="00A37295">
              <w:rPr>
                <w:rStyle w:val="st"/>
                <w:rFonts w:hAnsi="ＭＳ 明朝" w:cs="Arial" w:hint="eastAsia"/>
                <w:color w:val="222222"/>
                <w:vertAlign w:val="superscript"/>
              </w:rPr>
              <w:t>2</w:t>
            </w:r>
            <w:r w:rsidR="00ED11D5" w:rsidRPr="00AB6FDF">
              <w:rPr>
                <w:szCs w:val="21"/>
              </w:rPr>
              <w:t>以上</w:t>
            </w:r>
            <w:r w:rsidRPr="00F100BF">
              <w:rPr>
                <w:rFonts w:hint="eastAsia"/>
                <w:szCs w:val="21"/>
              </w:rPr>
              <w:t>を確保することとし、個人別の私有物収納設備、室面積の７分の１以上の有効採光面積を有する窓及び採暖の設備を設ける措置を講じていること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rFonts w:hint="eastAsia"/>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rFonts w:hint="eastAsia"/>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rFonts w:hint="eastAsia"/>
                <w:szCs w:val="21"/>
              </w:rPr>
            </w:pPr>
            <w:r w:rsidRPr="00F100BF">
              <w:rPr>
                <w:rFonts w:hint="eastAsia"/>
                <w:szCs w:val="21"/>
              </w:rPr>
              <w:t>⑤就眠時間を異にする２組以上の技能実習生がいる場合は、寝室を別にする措置を講じていること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rFonts w:hint="eastAsia"/>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rFonts w:hint="eastAsia"/>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rFonts w:hint="eastAsia"/>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rFonts w:hint="eastAsia"/>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rFonts w:hint="eastAsia"/>
                <w:szCs w:val="21"/>
              </w:rPr>
            </w:pPr>
          </w:p>
        </w:tc>
      </w:tr>
      <w:tr w:rsidR="00F100BF" w:rsidRPr="00337E33" w:rsidTr="00F100BF">
        <w:trPr>
          <w:trHeight w:val="26"/>
        </w:trPr>
        <w:tc>
          <w:tcPr>
            <w:tcW w:w="7540" w:type="dxa"/>
            <w:tcBorders>
              <w:top w:val="single" w:sz="4" w:space="0" w:color="auto"/>
              <w:left w:val="single" w:sz="12" w:space="0" w:color="auto"/>
              <w:right w:val="single" w:sz="4" w:space="0" w:color="auto"/>
            </w:tcBorders>
            <w:shd w:val="clear" w:color="auto" w:fill="auto"/>
            <w:vAlign w:val="center"/>
          </w:tcPr>
          <w:p w:rsidR="00F100BF" w:rsidRPr="00F100BF" w:rsidRDefault="00F100BF" w:rsidP="00F100BF">
            <w:pPr>
              <w:ind w:left="210" w:hangingChars="100" w:hanging="210"/>
              <w:jc w:val="left"/>
              <w:rPr>
                <w:rFonts w:hint="eastAsia"/>
                <w:szCs w:val="21"/>
              </w:rPr>
            </w:pPr>
            <w:r w:rsidRPr="00F100BF">
              <w:rPr>
                <w:rFonts w:hint="eastAsia"/>
                <w:szCs w:val="21"/>
              </w:rPr>
              <w:t>⑦他に利用し得るトイレ、洗面所、洗濯場、浴場のない場合には、当該施設を設けることとし、施設内を清潔にする措置を講じていること</w:t>
            </w:r>
          </w:p>
        </w:tc>
        <w:tc>
          <w:tcPr>
            <w:tcW w:w="1390" w:type="dxa"/>
            <w:tcBorders>
              <w:top w:val="single" w:sz="4" w:space="0" w:color="auto"/>
              <w:left w:val="single" w:sz="4" w:space="0" w:color="auto"/>
              <w:right w:val="single" w:sz="4" w:space="0" w:color="auto"/>
            </w:tcBorders>
            <w:shd w:val="clear" w:color="auto" w:fill="auto"/>
            <w:vAlign w:val="center"/>
          </w:tcPr>
          <w:p w:rsidR="00F100BF" w:rsidRPr="00942841" w:rsidRDefault="00F100BF" w:rsidP="0087056F">
            <w:pPr>
              <w:jc w:val="center"/>
              <w:rPr>
                <w:rFonts w:hint="eastAsia"/>
                <w:szCs w:val="21"/>
              </w:rPr>
            </w:pPr>
            <w:r>
              <w:rPr>
                <w:rFonts w:hint="eastAsia"/>
                <w:szCs w:val="21"/>
              </w:rPr>
              <w:t>有　・　無</w:t>
            </w:r>
          </w:p>
        </w:tc>
        <w:tc>
          <w:tcPr>
            <w:tcW w:w="1106" w:type="dxa"/>
            <w:tcBorders>
              <w:top w:val="single" w:sz="4" w:space="0" w:color="auto"/>
              <w:left w:val="single" w:sz="4" w:space="0" w:color="auto"/>
              <w:right w:val="single" w:sz="12" w:space="0" w:color="auto"/>
            </w:tcBorders>
            <w:shd w:val="clear" w:color="auto" w:fill="auto"/>
            <w:vAlign w:val="center"/>
          </w:tcPr>
          <w:p w:rsidR="00F100BF" w:rsidRPr="00915071" w:rsidRDefault="00F100BF" w:rsidP="001A0EEE">
            <w:pPr>
              <w:spacing w:line="220" w:lineRule="exact"/>
              <w:jc w:val="left"/>
              <w:rPr>
                <w:rFonts w:hint="eastAsia"/>
                <w:szCs w:val="21"/>
              </w:rPr>
            </w:pPr>
          </w:p>
        </w:tc>
      </w:tr>
      <w:tr w:rsidR="00F100BF" w:rsidRPr="00337E33" w:rsidTr="00F100BF">
        <w:trPr>
          <w:trHeight w:val="26"/>
        </w:trPr>
        <w:tc>
          <w:tcPr>
            <w:tcW w:w="7540" w:type="dxa"/>
            <w:tcBorders>
              <w:top w:val="single" w:sz="4" w:space="0" w:color="auto"/>
              <w:left w:val="single" w:sz="12" w:space="0" w:color="auto"/>
              <w:bottom w:val="single" w:sz="12" w:space="0" w:color="auto"/>
              <w:right w:val="single" w:sz="4" w:space="0" w:color="auto"/>
            </w:tcBorders>
            <w:shd w:val="clear" w:color="auto" w:fill="auto"/>
            <w:vAlign w:val="center"/>
          </w:tcPr>
          <w:p w:rsidR="00F100BF" w:rsidRPr="00942841" w:rsidRDefault="00F100BF" w:rsidP="00F100BF">
            <w:pPr>
              <w:ind w:left="210" w:hangingChars="100" w:hanging="210"/>
              <w:jc w:val="left"/>
              <w:rPr>
                <w:rFonts w:hint="eastAsia"/>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390" w:type="dxa"/>
            <w:tcBorders>
              <w:top w:val="single" w:sz="4" w:space="0" w:color="auto"/>
              <w:left w:val="single" w:sz="4" w:space="0" w:color="auto"/>
              <w:bottom w:val="single" w:sz="12" w:space="0" w:color="auto"/>
              <w:right w:val="single" w:sz="4" w:space="0" w:color="auto"/>
            </w:tcBorders>
            <w:shd w:val="clear" w:color="auto" w:fill="auto"/>
            <w:vAlign w:val="center"/>
          </w:tcPr>
          <w:p w:rsidR="00F100BF" w:rsidRPr="00942841" w:rsidRDefault="00F100BF" w:rsidP="0087056F">
            <w:pPr>
              <w:jc w:val="center"/>
              <w:rPr>
                <w:rFonts w:hint="eastAsia"/>
                <w:szCs w:val="21"/>
              </w:rPr>
            </w:pPr>
            <w:r>
              <w:rPr>
                <w:rFonts w:hint="eastAsia"/>
                <w:szCs w:val="21"/>
              </w:rPr>
              <w:t>有　・　無</w:t>
            </w:r>
          </w:p>
        </w:tc>
        <w:tc>
          <w:tcPr>
            <w:tcW w:w="1106" w:type="dxa"/>
            <w:tcBorders>
              <w:top w:val="single" w:sz="4" w:space="0" w:color="auto"/>
              <w:left w:val="single" w:sz="4" w:space="0" w:color="auto"/>
              <w:bottom w:val="single" w:sz="12" w:space="0" w:color="auto"/>
              <w:right w:val="single" w:sz="12" w:space="0" w:color="auto"/>
            </w:tcBorders>
            <w:shd w:val="clear" w:color="auto" w:fill="auto"/>
            <w:vAlign w:val="center"/>
          </w:tcPr>
          <w:p w:rsidR="00F100BF" w:rsidRPr="00915071" w:rsidRDefault="00F100BF" w:rsidP="001A0EEE">
            <w:pPr>
              <w:spacing w:line="220" w:lineRule="exact"/>
              <w:jc w:val="left"/>
              <w:rPr>
                <w:rFonts w:hint="eastAsia"/>
                <w:szCs w:val="21"/>
              </w:rPr>
            </w:pPr>
          </w:p>
        </w:tc>
      </w:tr>
    </w:tbl>
    <w:p w:rsidR="00D75A77" w:rsidRDefault="00D75A77" w:rsidP="00F57D56">
      <w:pPr>
        <w:spacing w:line="240" w:lineRule="exact"/>
        <w:jc w:val="left"/>
        <w:rPr>
          <w:rFonts w:hint="eastAsia"/>
          <w:sz w:val="24"/>
        </w:rPr>
      </w:pPr>
    </w:p>
    <w:p w:rsidR="00D75A77" w:rsidRDefault="00D75A77" w:rsidP="00F57D56">
      <w:pPr>
        <w:spacing w:line="240" w:lineRule="exact"/>
        <w:jc w:val="left"/>
        <w:rPr>
          <w:rFonts w:hint="eastAsia"/>
          <w:sz w:val="24"/>
        </w:rPr>
      </w:pPr>
    </w:p>
    <w:p w:rsidR="00F57D56" w:rsidRPr="000649F9" w:rsidRDefault="00F57D56" w:rsidP="00F57D56">
      <w:pPr>
        <w:spacing w:line="240" w:lineRule="exact"/>
        <w:jc w:val="left"/>
        <w:rPr>
          <w:rFonts w:hint="eastAsia"/>
          <w:sz w:val="24"/>
        </w:rPr>
      </w:pPr>
      <w:r w:rsidRPr="000649F9">
        <w:rPr>
          <w:rFonts w:hint="eastAsia"/>
          <w:sz w:val="24"/>
        </w:rPr>
        <w:t>上記の記載内容は、事実と相違ありません。</w:t>
      </w:r>
    </w:p>
    <w:p w:rsidR="00F57D56" w:rsidRPr="00915071" w:rsidRDefault="00F57D56" w:rsidP="00F57D56">
      <w:pPr>
        <w:spacing w:line="240" w:lineRule="exact"/>
        <w:jc w:val="left"/>
        <w:rPr>
          <w:rFonts w:hint="eastAsia"/>
          <w:szCs w:val="21"/>
        </w:rPr>
      </w:pPr>
    </w:p>
    <w:p w:rsidR="00F57D56" w:rsidRPr="00AD2E23" w:rsidRDefault="00F57D56" w:rsidP="00F57D56">
      <w:pPr>
        <w:spacing w:line="240" w:lineRule="exact"/>
        <w:jc w:val="left"/>
        <w:rPr>
          <w:rFonts w:hint="eastAsia"/>
          <w:sz w:val="24"/>
        </w:rPr>
      </w:pPr>
    </w:p>
    <w:p w:rsidR="00F57D56" w:rsidRPr="00AD2E23" w:rsidRDefault="00D75A77" w:rsidP="001B5D43">
      <w:pPr>
        <w:wordWrap w:val="0"/>
        <w:spacing w:line="240" w:lineRule="exact"/>
        <w:jc w:val="right"/>
        <w:rPr>
          <w:rFonts w:hint="eastAsia"/>
          <w:sz w:val="24"/>
        </w:rPr>
      </w:pPr>
      <w:r>
        <w:rPr>
          <w:rFonts w:hint="eastAsia"/>
          <w:sz w:val="24"/>
        </w:rPr>
        <w:t xml:space="preserve">　　　　　　　　　　年　　　　月　　　　　日　　作成</w:t>
      </w:r>
    </w:p>
    <w:p w:rsidR="00D75A77" w:rsidRPr="00D75A77" w:rsidRDefault="00D75A77" w:rsidP="00D75A77">
      <w:pPr>
        <w:spacing w:line="240" w:lineRule="exact"/>
        <w:rPr>
          <w:rFonts w:hint="eastAsia"/>
          <w:sz w:val="24"/>
        </w:rPr>
      </w:pPr>
    </w:p>
    <w:p w:rsidR="00F57D56" w:rsidRPr="00AD2E23" w:rsidRDefault="00F57D56" w:rsidP="001B5D43">
      <w:pPr>
        <w:spacing w:beforeLines="50" w:before="160" w:afterLines="50" w:after="160" w:line="240" w:lineRule="exact"/>
        <w:jc w:val="left"/>
        <w:rPr>
          <w:rFonts w:hint="eastAsia"/>
          <w:sz w:val="24"/>
        </w:rPr>
      </w:pPr>
      <w:r w:rsidRPr="00AD2E23">
        <w:rPr>
          <w:rFonts w:hint="eastAsia"/>
          <w:sz w:val="24"/>
        </w:rPr>
        <w:t xml:space="preserve">　　　　　　　　　　　　　　　　　　</w:t>
      </w:r>
      <w:r w:rsidR="00F100BF">
        <w:rPr>
          <w:rFonts w:hint="eastAsia"/>
          <w:sz w:val="24"/>
        </w:rPr>
        <w:t>確認</w:t>
      </w:r>
      <w:r w:rsidRPr="00AD2E23">
        <w:rPr>
          <w:rFonts w:hint="eastAsia"/>
          <w:sz w:val="24"/>
        </w:rPr>
        <w:t>者の氏名又は名称</w:t>
      </w:r>
    </w:p>
    <w:p w:rsidR="00F57D56" w:rsidRPr="00D75A77" w:rsidRDefault="00F57D56" w:rsidP="001B5D43">
      <w:pPr>
        <w:spacing w:line="240" w:lineRule="exact"/>
        <w:rPr>
          <w:rFonts w:hint="eastAsia"/>
          <w:sz w:val="24"/>
        </w:rPr>
      </w:pPr>
    </w:p>
    <w:p w:rsidR="00F57D56" w:rsidRPr="00AD2E23" w:rsidRDefault="00F57D56" w:rsidP="00F57D56">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01" w:rsidRDefault="00484901" w:rsidP="00094CAA">
      <w:r>
        <w:separator/>
      </w:r>
    </w:p>
  </w:endnote>
  <w:endnote w:type="continuationSeparator" w:id="0">
    <w:p w:rsidR="00484901" w:rsidRDefault="0048490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01" w:rsidRDefault="00484901" w:rsidP="00094CAA">
      <w:r>
        <w:separator/>
      </w:r>
    </w:p>
  </w:footnote>
  <w:footnote w:type="continuationSeparator" w:id="0">
    <w:p w:rsidR="00484901" w:rsidRDefault="0048490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51A"/>
    <w:rsid w:val="00022CBB"/>
    <w:rsid w:val="0003047E"/>
    <w:rsid w:val="000318B2"/>
    <w:rsid w:val="00041C62"/>
    <w:rsid w:val="0005789C"/>
    <w:rsid w:val="00063698"/>
    <w:rsid w:val="00094CAA"/>
    <w:rsid w:val="000A2F06"/>
    <w:rsid w:val="000A6524"/>
    <w:rsid w:val="000A76BD"/>
    <w:rsid w:val="000E2C8C"/>
    <w:rsid w:val="000F3486"/>
    <w:rsid w:val="0013544A"/>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5D43"/>
    <w:rsid w:val="001B613D"/>
    <w:rsid w:val="001D7844"/>
    <w:rsid w:val="002009DF"/>
    <w:rsid w:val="00201DB3"/>
    <w:rsid w:val="002104C7"/>
    <w:rsid w:val="002164B3"/>
    <w:rsid w:val="002179D3"/>
    <w:rsid w:val="002327AE"/>
    <w:rsid w:val="002444EF"/>
    <w:rsid w:val="002579CA"/>
    <w:rsid w:val="00272054"/>
    <w:rsid w:val="00283261"/>
    <w:rsid w:val="00295124"/>
    <w:rsid w:val="0029728F"/>
    <w:rsid w:val="002C643F"/>
    <w:rsid w:val="002E1E20"/>
    <w:rsid w:val="00302566"/>
    <w:rsid w:val="0031312B"/>
    <w:rsid w:val="003140E0"/>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72F3"/>
    <w:rsid w:val="004000F8"/>
    <w:rsid w:val="00400303"/>
    <w:rsid w:val="00400363"/>
    <w:rsid w:val="00417647"/>
    <w:rsid w:val="00422A0C"/>
    <w:rsid w:val="00427EE6"/>
    <w:rsid w:val="004318DB"/>
    <w:rsid w:val="0043489E"/>
    <w:rsid w:val="004411EC"/>
    <w:rsid w:val="00462BCC"/>
    <w:rsid w:val="00484901"/>
    <w:rsid w:val="00491136"/>
    <w:rsid w:val="00491974"/>
    <w:rsid w:val="00494A2D"/>
    <w:rsid w:val="004A76CC"/>
    <w:rsid w:val="004D5B73"/>
    <w:rsid w:val="004E04D1"/>
    <w:rsid w:val="004F6720"/>
    <w:rsid w:val="00505155"/>
    <w:rsid w:val="005054D7"/>
    <w:rsid w:val="005078C7"/>
    <w:rsid w:val="005125A3"/>
    <w:rsid w:val="0051397E"/>
    <w:rsid w:val="00513CE9"/>
    <w:rsid w:val="005201D0"/>
    <w:rsid w:val="00525493"/>
    <w:rsid w:val="005271EB"/>
    <w:rsid w:val="00527294"/>
    <w:rsid w:val="00535636"/>
    <w:rsid w:val="00540EEE"/>
    <w:rsid w:val="0055150E"/>
    <w:rsid w:val="00574379"/>
    <w:rsid w:val="005764FD"/>
    <w:rsid w:val="00586D7E"/>
    <w:rsid w:val="005917E9"/>
    <w:rsid w:val="00596E1A"/>
    <w:rsid w:val="005B77D9"/>
    <w:rsid w:val="005C488A"/>
    <w:rsid w:val="005C555B"/>
    <w:rsid w:val="005D00E0"/>
    <w:rsid w:val="005E7485"/>
    <w:rsid w:val="005F1590"/>
    <w:rsid w:val="00606556"/>
    <w:rsid w:val="00610D2F"/>
    <w:rsid w:val="00612513"/>
    <w:rsid w:val="00627AF5"/>
    <w:rsid w:val="006453FB"/>
    <w:rsid w:val="00651006"/>
    <w:rsid w:val="006607AD"/>
    <w:rsid w:val="006651B5"/>
    <w:rsid w:val="006825D6"/>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37708"/>
    <w:rsid w:val="007467A8"/>
    <w:rsid w:val="00747C77"/>
    <w:rsid w:val="00753CE6"/>
    <w:rsid w:val="0076629F"/>
    <w:rsid w:val="00772B69"/>
    <w:rsid w:val="007800AE"/>
    <w:rsid w:val="0078178C"/>
    <w:rsid w:val="00783FD4"/>
    <w:rsid w:val="007923AB"/>
    <w:rsid w:val="00792BA9"/>
    <w:rsid w:val="00797080"/>
    <w:rsid w:val="007A250B"/>
    <w:rsid w:val="007A5F76"/>
    <w:rsid w:val="007B15A1"/>
    <w:rsid w:val="007B19E7"/>
    <w:rsid w:val="007B4640"/>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056F"/>
    <w:rsid w:val="008746E6"/>
    <w:rsid w:val="00877B1A"/>
    <w:rsid w:val="008844BE"/>
    <w:rsid w:val="008A1733"/>
    <w:rsid w:val="008A59BF"/>
    <w:rsid w:val="008C0EF4"/>
    <w:rsid w:val="008D3F11"/>
    <w:rsid w:val="008D587A"/>
    <w:rsid w:val="008E15BA"/>
    <w:rsid w:val="008F4EE4"/>
    <w:rsid w:val="00900179"/>
    <w:rsid w:val="00921797"/>
    <w:rsid w:val="00926940"/>
    <w:rsid w:val="00941F07"/>
    <w:rsid w:val="00944345"/>
    <w:rsid w:val="00950D6F"/>
    <w:rsid w:val="00951383"/>
    <w:rsid w:val="0096238D"/>
    <w:rsid w:val="009946A7"/>
    <w:rsid w:val="00995914"/>
    <w:rsid w:val="00997C44"/>
    <w:rsid w:val="009A6614"/>
    <w:rsid w:val="009A7507"/>
    <w:rsid w:val="009B3BCF"/>
    <w:rsid w:val="009C02FF"/>
    <w:rsid w:val="009C5ED6"/>
    <w:rsid w:val="009F36A8"/>
    <w:rsid w:val="009F6865"/>
    <w:rsid w:val="00A02DC7"/>
    <w:rsid w:val="00A11A32"/>
    <w:rsid w:val="00A11F4F"/>
    <w:rsid w:val="00A144EF"/>
    <w:rsid w:val="00A1576E"/>
    <w:rsid w:val="00A1707E"/>
    <w:rsid w:val="00A321F8"/>
    <w:rsid w:val="00A40175"/>
    <w:rsid w:val="00A42EFE"/>
    <w:rsid w:val="00A450CC"/>
    <w:rsid w:val="00A5553B"/>
    <w:rsid w:val="00A56B35"/>
    <w:rsid w:val="00A57856"/>
    <w:rsid w:val="00A8049D"/>
    <w:rsid w:val="00A82091"/>
    <w:rsid w:val="00A83217"/>
    <w:rsid w:val="00AA06CA"/>
    <w:rsid w:val="00AA3125"/>
    <w:rsid w:val="00AC2541"/>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C1040B"/>
    <w:rsid w:val="00C12265"/>
    <w:rsid w:val="00C15C9A"/>
    <w:rsid w:val="00C15CD6"/>
    <w:rsid w:val="00C15DC4"/>
    <w:rsid w:val="00C21A2B"/>
    <w:rsid w:val="00C52692"/>
    <w:rsid w:val="00C530E5"/>
    <w:rsid w:val="00C55AB7"/>
    <w:rsid w:val="00C56859"/>
    <w:rsid w:val="00C62316"/>
    <w:rsid w:val="00C63909"/>
    <w:rsid w:val="00C87B4C"/>
    <w:rsid w:val="00C91BBE"/>
    <w:rsid w:val="00C934EC"/>
    <w:rsid w:val="00CA0139"/>
    <w:rsid w:val="00CA47C8"/>
    <w:rsid w:val="00CB2BD0"/>
    <w:rsid w:val="00CD27E1"/>
    <w:rsid w:val="00CE3F3D"/>
    <w:rsid w:val="00CF5C2A"/>
    <w:rsid w:val="00CF7C99"/>
    <w:rsid w:val="00D03CC6"/>
    <w:rsid w:val="00D160D7"/>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84B6D"/>
    <w:rsid w:val="00EA2FBD"/>
    <w:rsid w:val="00EB1D93"/>
    <w:rsid w:val="00EC507C"/>
    <w:rsid w:val="00EC569F"/>
    <w:rsid w:val="00EC5E58"/>
    <w:rsid w:val="00ED11D5"/>
    <w:rsid w:val="00EE1FB3"/>
    <w:rsid w:val="00EE715E"/>
    <w:rsid w:val="00F0015A"/>
    <w:rsid w:val="00F00769"/>
    <w:rsid w:val="00F07685"/>
    <w:rsid w:val="00F100BF"/>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customStyle="1" w:styleId="st">
    <w:name w:val="st"/>
    <w:rsid w:val="0096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customStyle="1" w:styleId="st">
    <w:name w:val="st"/>
    <w:rsid w:val="0096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6E8F-FF2C-436A-A229-042FCCF4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2015-11-26T09:14:00Z</cp:lastPrinted>
  <dcterms:created xsi:type="dcterms:W3CDTF">2017-04-05T12:42:00Z</dcterms:created>
  <dcterms:modified xsi:type="dcterms:W3CDTF">2017-04-05T12:42:00Z</dcterms:modified>
</cp:coreProperties>
</file>